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A52" w:rsidRDefault="00265A52" w:rsidP="00265A52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265A52">
        <w:rPr>
          <w:b/>
          <w:iCs/>
          <w:color w:val="548DD4" w:themeColor="text2" w:themeTint="99"/>
          <w:sz w:val="40"/>
          <w:u w:val="single"/>
        </w:rPr>
        <w:t>Trigonometry &amp; Applications</w:t>
      </w:r>
    </w:p>
    <w:p w:rsidR="00265A52" w:rsidRPr="00265A52" w:rsidRDefault="00265A52" w:rsidP="00265A52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:rsidR="00265A52" w:rsidRPr="00265A52" w:rsidRDefault="00265A52" w:rsidP="009875B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65A52">
        <w:rPr>
          <w:iCs/>
          <w:color w:val="000000" w:themeColor="text1"/>
        </w:rPr>
        <w:t>If cosec A</w:t>
      </w:r>
      <w:proofErr w:type="gramStart"/>
      <w:r>
        <w:rPr>
          <w:iCs/>
          <w:color w:val="000000" w:themeColor="text1"/>
        </w:rPr>
        <w:t xml:space="preserve">= </w:t>
      </w:r>
      <m:oMath>
        <w:proofErr w:type="gramEnd"/>
        <m:rad>
          <m:radPr>
            <m:degHide m:val="on"/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</w:rPr>
              <m:t>10</m:t>
            </m:r>
          </m:e>
        </m:rad>
      </m:oMath>
      <w:r>
        <w:rPr>
          <w:iCs/>
          <w:color w:val="000000" w:themeColor="text1"/>
        </w:rPr>
        <w:t xml:space="preserve">. </w:t>
      </w:r>
      <w:proofErr w:type="gramStart"/>
      <w:r>
        <w:rPr>
          <w:iCs/>
          <w:color w:val="000000" w:themeColor="text1"/>
        </w:rPr>
        <w:t>f</w:t>
      </w:r>
      <w:r w:rsidRPr="00265A52">
        <w:rPr>
          <w:iCs/>
          <w:color w:val="000000" w:themeColor="text1"/>
        </w:rPr>
        <w:t>i</w:t>
      </w:r>
      <w:r>
        <w:rPr>
          <w:iCs/>
          <w:color w:val="000000" w:themeColor="text1"/>
        </w:rPr>
        <w:t>n</w:t>
      </w:r>
      <w:r w:rsidRPr="00265A52">
        <w:rPr>
          <w:iCs/>
          <w:color w:val="000000" w:themeColor="text1"/>
        </w:rPr>
        <w:t>d</w:t>
      </w:r>
      <w:proofErr w:type="gramEnd"/>
      <w:r w:rsidRPr="00265A52">
        <w:rPr>
          <w:iCs/>
          <w:color w:val="000000" w:themeColor="text1"/>
        </w:rPr>
        <w:t xml:space="preserve"> other f</w:t>
      </w:r>
      <w:r>
        <w:rPr>
          <w:iCs/>
          <w:color w:val="000000" w:themeColor="text1"/>
        </w:rPr>
        <w:t>iv</w:t>
      </w:r>
      <w:r w:rsidRPr="00265A52">
        <w:rPr>
          <w:iCs/>
          <w:color w:val="000000" w:themeColor="text1"/>
        </w:rPr>
        <w:t>e trig</w:t>
      </w:r>
      <w:r>
        <w:rPr>
          <w:iCs/>
          <w:color w:val="000000" w:themeColor="text1"/>
        </w:rPr>
        <w:t>on</w:t>
      </w:r>
      <w:r w:rsidRPr="00265A52">
        <w:rPr>
          <w:iCs/>
          <w:color w:val="000000" w:themeColor="text1"/>
        </w:rPr>
        <w:t>ometric ratio</w:t>
      </w:r>
      <w:r>
        <w:rPr>
          <w:iCs/>
          <w:color w:val="000000" w:themeColor="text1"/>
        </w:rPr>
        <w:t>?</w:t>
      </w:r>
    </w:p>
    <w:p w:rsidR="00265A52" w:rsidRPr="00265A52" w:rsidRDefault="00265A52" w:rsidP="009875B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65A52">
        <w:rPr>
          <w:iCs/>
          <w:color w:val="000000" w:themeColor="text1"/>
        </w:rPr>
        <w:t xml:space="preserve">In </w:t>
      </w:r>
      <w:proofErr w:type="gramStart"/>
      <w:r w:rsidRPr="00265A52">
        <w:rPr>
          <w:iCs/>
          <w:color w:val="000000" w:themeColor="text1"/>
        </w:rPr>
        <w:t>a</w:t>
      </w:r>
      <w:proofErr w:type="gramEnd"/>
      <w:r w:rsidRPr="00265A52">
        <w:rPr>
          <w:iCs/>
          <w:color w:val="000000" w:themeColor="text1"/>
        </w:rPr>
        <w:t xml:space="preserve">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7" type="#_x0000_t5" style="width:12.4pt;height:10pt;mso-position-horizontal-relative:char;mso-position-vertical-relative:line">
            <w10:wrap type="none"/>
            <w10:anchorlock/>
          </v:shape>
        </w:pict>
      </w:r>
      <w:r w:rsidRPr="00265A52">
        <w:rPr>
          <w:iCs/>
          <w:color w:val="000000" w:themeColor="text1"/>
        </w:rPr>
        <w:t xml:space="preserve"> ABC right angled at C. If tan A =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e>
            </m:rad>
          </m:den>
        </m:f>
      </m:oMath>
      <w:r w:rsidRPr="00265A52">
        <w:rPr>
          <w:iCs/>
          <w:color w:val="000000" w:themeColor="text1"/>
        </w:rPr>
        <w:t xml:space="preserve"> find the value of </w:t>
      </w:r>
      <w:proofErr w:type="spellStart"/>
      <w:r w:rsidRPr="00265A52">
        <w:rPr>
          <w:iCs/>
          <w:color w:val="000000" w:themeColor="text1"/>
        </w:rPr>
        <w:t>sin</w:t>
      </w:r>
      <w:r>
        <w:rPr>
          <w:iCs/>
          <w:color w:val="000000" w:themeColor="text1"/>
        </w:rPr>
        <w:t>A.</w:t>
      </w:r>
      <w:r w:rsidRPr="00265A52">
        <w:rPr>
          <w:iCs/>
          <w:color w:val="000000" w:themeColor="text1"/>
        </w:rPr>
        <w:t>CosB</w:t>
      </w:r>
      <w:proofErr w:type="spellEnd"/>
      <w:r w:rsidRPr="00265A52">
        <w:rPr>
          <w:iCs/>
          <w:color w:val="000000" w:themeColor="text1"/>
        </w:rPr>
        <w:t xml:space="preserve"> + </w:t>
      </w:r>
      <w:proofErr w:type="spellStart"/>
      <w:r>
        <w:rPr>
          <w:iCs/>
          <w:color w:val="000000" w:themeColor="text1"/>
        </w:rPr>
        <w:t>cosA.</w:t>
      </w:r>
      <w:r w:rsidRPr="00265A52">
        <w:rPr>
          <w:iCs/>
          <w:color w:val="000000" w:themeColor="text1"/>
        </w:rPr>
        <w:t>Sin</w:t>
      </w:r>
      <w:r>
        <w:rPr>
          <w:iCs/>
          <w:color w:val="000000" w:themeColor="text1"/>
        </w:rPr>
        <w:t>B</w:t>
      </w:r>
      <w:proofErr w:type="spellEnd"/>
      <w:r>
        <w:rPr>
          <w:iCs/>
          <w:color w:val="000000" w:themeColor="text1"/>
        </w:rPr>
        <w:t>.</w:t>
      </w:r>
    </w:p>
    <w:p w:rsidR="00265A52" w:rsidRDefault="00265A52" w:rsidP="009875B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65A52">
        <w:rPr>
          <w:iCs/>
          <w:color w:val="000000" w:themeColor="text1"/>
        </w:rPr>
        <w:t xml:space="preserve">In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shape id="_x0000_s1028" type="#_x0000_t5" style="width:12.4pt;height:10pt;mso-position-horizontal-relative:char;mso-position-vertical-relative:line">
            <w10:wrap type="none"/>
            <w10:anchorlock/>
          </v:shape>
        </w:pict>
      </w:r>
      <w:r>
        <w:rPr>
          <w:iCs/>
          <w:color w:val="000000" w:themeColor="text1"/>
        </w:rPr>
        <w:t>OPQ</w:t>
      </w:r>
      <w:r w:rsidRPr="00265A52">
        <w:rPr>
          <w:iCs/>
          <w:color w:val="000000" w:themeColor="text1"/>
        </w:rPr>
        <w:t xml:space="preserve"> right angled at P, OP = 7cm, </w:t>
      </w:r>
      <w:r>
        <w:rPr>
          <w:iCs/>
          <w:color w:val="000000" w:themeColor="text1"/>
        </w:rPr>
        <w:t>OQ</w:t>
      </w:r>
      <w:r w:rsidRPr="00265A52">
        <w:rPr>
          <w:iCs/>
          <w:color w:val="000000" w:themeColor="text1"/>
        </w:rPr>
        <w:t>-</w:t>
      </w:r>
      <w:r>
        <w:rPr>
          <w:iCs/>
          <w:color w:val="000000" w:themeColor="text1"/>
        </w:rPr>
        <w:t>PQ</w:t>
      </w:r>
      <w:r w:rsidRPr="00265A52">
        <w:rPr>
          <w:iCs/>
          <w:color w:val="000000" w:themeColor="text1"/>
        </w:rPr>
        <w:t xml:space="preserve"> – 1cm. Determine the </w:t>
      </w:r>
      <w:r w:rsidRPr="00265A52">
        <w:rPr>
          <w:color w:val="000000" w:themeColor="text1"/>
        </w:rPr>
        <w:t xml:space="preserve">value of </w:t>
      </w:r>
      <w:proofErr w:type="spellStart"/>
      <w:r w:rsidRPr="00265A52">
        <w:rPr>
          <w:color w:val="000000" w:themeColor="text1"/>
        </w:rPr>
        <w:t>sin</w:t>
      </w:r>
      <w:r>
        <w:rPr>
          <w:color w:val="000000" w:themeColor="text1"/>
        </w:rPr>
        <w:t>Q</w:t>
      </w:r>
      <w:proofErr w:type="spellEnd"/>
      <w:r w:rsidRPr="00265A52">
        <w:rPr>
          <w:color w:val="000000" w:themeColor="text1"/>
        </w:rPr>
        <w:t xml:space="preserve"> and </w:t>
      </w:r>
      <w:proofErr w:type="spellStart"/>
      <w:r w:rsidRPr="00265A52">
        <w:rPr>
          <w:color w:val="000000" w:themeColor="text1"/>
        </w:rPr>
        <w:t>cos</w:t>
      </w:r>
      <w:r>
        <w:rPr>
          <w:color w:val="000000" w:themeColor="text1"/>
        </w:rPr>
        <w:t>Q</w:t>
      </w:r>
      <w:proofErr w:type="spellEnd"/>
      <w:r>
        <w:rPr>
          <w:color w:val="000000" w:themeColor="text1"/>
        </w:rPr>
        <w:t>.</w:t>
      </w:r>
    </w:p>
    <w:p w:rsidR="00265A52" w:rsidRPr="00265A52" w:rsidRDefault="00265A52" w:rsidP="009875B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65A52">
        <w:rPr>
          <w:color w:val="000000" w:themeColor="text1"/>
        </w:rPr>
        <w:t xml:space="preserve">Verify: - </w:t>
      </w:r>
      <w:r>
        <w:rPr>
          <w:color w:val="000000" w:themeColor="text1"/>
        </w:rPr>
        <w:br/>
      </w:r>
      <w:r w:rsidRPr="00265A52">
        <w:rPr>
          <w:color w:val="000000" w:themeColor="text1"/>
        </w:rPr>
        <w:t>(</w:t>
      </w:r>
      <w:proofErr w:type="spellStart"/>
      <w:r w:rsidRPr="00265A52">
        <w:rPr>
          <w:color w:val="000000" w:themeColor="text1"/>
        </w:rPr>
        <w:t>i</w:t>
      </w:r>
      <w:proofErr w:type="spellEnd"/>
      <w:r w:rsidRPr="00265A52">
        <w:rPr>
          <w:color w:val="000000" w:themeColor="text1"/>
        </w:rPr>
        <w:t>) Cos 60° = cos</w:t>
      </w:r>
      <w:r w:rsidRPr="00265A52">
        <w:rPr>
          <w:color w:val="000000" w:themeColor="text1"/>
          <w:vertAlign w:val="superscript"/>
        </w:rPr>
        <w:t>2</w:t>
      </w:r>
      <w:r w:rsidRPr="00265A52">
        <w:rPr>
          <w:color w:val="000000" w:themeColor="text1"/>
        </w:rPr>
        <w:t>30° - sin</w:t>
      </w:r>
      <w:r w:rsidRPr="00265A52">
        <w:rPr>
          <w:color w:val="000000" w:themeColor="text1"/>
          <w:vertAlign w:val="superscript"/>
        </w:rPr>
        <w:t>2</w:t>
      </w:r>
      <w:r w:rsidRPr="00265A52">
        <w:rPr>
          <w:color w:val="000000" w:themeColor="text1"/>
        </w:rPr>
        <w:t xml:space="preserve">30°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 w:rsidRPr="00265A52">
        <w:rPr>
          <w:color w:val="000000" w:themeColor="text1"/>
        </w:rPr>
        <w:t xml:space="preserve"> </w:t>
      </w:r>
      <w:r>
        <w:rPr>
          <w:color w:val="000000" w:themeColor="text1"/>
        </w:rPr>
        <w:br/>
      </w:r>
      <w:r>
        <w:rPr>
          <w:iCs/>
          <w:color w:val="000000" w:themeColor="text1"/>
        </w:rPr>
        <w:t>(ii) 4(</w:t>
      </w:r>
      <w:r w:rsidRPr="00265A52">
        <w:rPr>
          <w:iCs/>
          <w:color w:val="000000" w:themeColor="text1"/>
        </w:rPr>
        <w:t>Sin</w:t>
      </w:r>
      <w:r w:rsidRPr="00265A52">
        <w:rPr>
          <w:iCs/>
          <w:color w:val="000000" w:themeColor="text1"/>
          <w:vertAlign w:val="superscript"/>
        </w:rPr>
        <w:t>4</w:t>
      </w:r>
      <w:r w:rsidRPr="00265A52">
        <w:rPr>
          <w:iCs/>
          <w:color w:val="000000" w:themeColor="text1"/>
        </w:rPr>
        <w:t>30</w:t>
      </w:r>
      <w:r w:rsidRPr="00265A52">
        <w:rPr>
          <w:color w:val="000000" w:themeColor="text1"/>
        </w:rPr>
        <w:t>°</w:t>
      </w:r>
      <w:r w:rsidRPr="00265A52">
        <w:rPr>
          <w:iCs/>
          <w:color w:val="000000" w:themeColor="text1"/>
        </w:rPr>
        <w:t xml:space="preserve"> + C</w:t>
      </w:r>
      <w:r>
        <w:rPr>
          <w:iCs/>
          <w:color w:val="000000" w:themeColor="text1"/>
        </w:rPr>
        <w:t>o</w:t>
      </w:r>
      <w:r w:rsidRPr="00265A52">
        <w:rPr>
          <w:iCs/>
          <w:color w:val="000000" w:themeColor="text1"/>
        </w:rPr>
        <w:t>s</w:t>
      </w:r>
      <w:r w:rsidRPr="00265A52">
        <w:rPr>
          <w:iCs/>
          <w:color w:val="000000" w:themeColor="text1"/>
          <w:vertAlign w:val="superscript"/>
        </w:rPr>
        <w:t>4</w:t>
      </w:r>
      <w:r w:rsidRPr="00265A52">
        <w:rPr>
          <w:iCs/>
          <w:color w:val="000000" w:themeColor="text1"/>
        </w:rPr>
        <w:t>60</w:t>
      </w:r>
      <w:r w:rsidRPr="00265A52">
        <w:rPr>
          <w:color w:val="000000" w:themeColor="text1"/>
        </w:rPr>
        <w:t>°</w:t>
      </w:r>
      <w:r w:rsidRPr="00265A52">
        <w:rPr>
          <w:iCs/>
          <w:color w:val="000000" w:themeColor="text1"/>
        </w:rPr>
        <w:t>) - 3(Cos</w:t>
      </w:r>
      <w:r w:rsidRPr="00265A52">
        <w:rPr>
          <w:iCs/>
          <w:color w:val="000000" w:themeColor="text1"/>
          <w:vertAlign w:val="superscript"/>
        </w:rPr>
        <w:t>2</w:t>
      </w:r>
      <w:r w:rsidRPr="00265A52">
        <w:rPr>
          <w:iCs/>
          <w:color w:val="000000" w:themeColor="text1"/>
        </w:rPr>
        <w:t>45°-</w:t>
      </w:r>
      <w:r>
        <w:rPr>
          <w:iCs/>
          <w:color w:val="000000" w:themeColor="text1"/>
        </w:rPr>
        <w:t>Sin</w:t>
      </w:r>
      <w:r w:rsidRPr="00265A52">
        <w:rPr>
          <w:iCs/>
          <w:color w:val="000000" w:themeColor="text1"/>
          <w:vertAlign w:val="superscript"/>
        </w:rPr>
        <w:t>2</w:t>
      </w:r>
      <w:r>
        <w:rPr>
          <w:iCs/>
          <w:color w:val="000000" w:themeColor="text1"/>
        </w:rPr>
        <w:t>90</w:t>
      </w:r>
      <w:r w:rsidRPr="00265A52">
        <w:rPr>
          <w:color w:val="000000" w:themeColor="text1"/>
        </w:rPr>
        <w:t>°</w:t>
      </w:r>
      <w:r>
        <w:rPr>
          <w:iCs/>
          <w:color w:val="000000" w:themeColor="text1"/>
        </w:rPr>
        <w:t xml:space="preserve">) = </w:t>
      </w:r>
      <w:r w:rsidRPr="00265A52">
        <w:rPr>
          <w:iCs/>
          <w:color w:val="000000" w:themeColor="text1"/>
        </w:rPr>
        <w:t xml:space="preserve">2. </w:t>
      </w:r>
    </w:p>
    <w:p w:rsidR="00265A52" w:rsidRPr="00265A52" w:rsidRDefault="00265A52" w:rsidP="009875B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65A52">
        <w:rPr>
          <w:iCs/>
          <w:color w:val="000000" w:themeColor="text1"/>
        </w:rPr>
        <w:t xml:space="preserve">In an acute angled triangle ABC, if tan (A+B-C) =1 and, sec (B+C-A)=2 find the value of A, B, C </w:t>
      </w:r>
    </w:p>
    <w:p w:rsidR="00262951" w:rsidRPr="00265A52" w:rsidRDefault="00265A52" w:rsidP="009875B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65A52">
        <w:rPr>
          <w:iCs/>
          <w:color w:val="000000" w:themeColor="text1"/>
        </w:rPr>
        <w:t>P</w:t>
      </w:r>
      <w:r>
        <w:rPr>
          <w:iCs/>
          <w:color w:val="000000" w:themeColor="text1"/>
        </w:rPr>
        <w:t>rove</w:t>
      </w:r>
      <w:r w:rsidRPr="00265A52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t</w:t>
      </w:r>
      <w:r w:rsidRPr="00265A52">
        <w:rPr>
          <w:iCs/>
          <w:color w:val="000000" w:themeColor="text1"/>
        </w:rPr>
        <w:t>he f</w:t>
      </w:r>
      <w:r>
        <w:rPr>
          <w:iCs/>
          <w:color w:val="000000" w:themeColor="text1"/>
        </w:rPr>
        <w:t>o</w:t>
      </w:r>
      <w:r w:rsidRPr="00265A52">
        <w:rPr>
          <w:iCs/>
          <w:color w:val="000000" w:themeColor="text1"/>
        </w:rPr>
        <w:t>llowing identities :</w:t>
      </w:r>
      <w:r>
        <w:rPr>
          <w:iCs/>
          <w:color w:val="000000" w:themeColor="text1"/>
        </w:rPr>
        <w:t>-</w:t>
      </w:r>
      <w:r>
        <w:rPr>
          <w:iCs/>
          <w:color w:val="000000" w:themeColor="text1"/>
        </w:rPr>
        <w:br/>
      </w:r>
      <w:r w:rsidR="00AC3C97">
        <w:rPr>
          <w:color w:val="000000" w:themeColor="text1"/>
        </w:rPr>
        <w:t>(</w:t>
      </w:r>
      <w:proofErr w:type="spellStart"/>
      <w:r w:rsidR="00AC3C97">
        <w:rPr>
          <w:color w:val="000000" w:themeColor="text1"/>
        </w:rPr>
        <w:t>i</w:t>
      </w:r>
      <w:proofErr w:type="spellEnd"/>
      <w:r w:rsidR="00AC3C97">
        <w:rPr>
          <w:color w:val="000000" w:themeColor="text1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color w:val="000000" w:themeColor="text1"/>
                  </w:rPr>
                  <m:t>θ</m:t>
                </m:r>
              </m:e>
            </m:func>
          </m:num>
          <m:den>
            <m:r>
              <w:rPr>
                <w:rFonts w:ascii="Cambria Math" w:hAnsi="Cambria Math"/>
                <w:color w:val="000000" w:themeColor="text1"/>
              </w:rPr>
              <m:t>1-cos</m:t>
            </m:r>
            <m:r>
              <w:rPr>
                <w:rFonts w:ascii="Cambria Math" w:hAnsi="Cambria Math"/>
                <w:color w:val="000000" w:themeColor="text1"/>
              </w:rPr>
              <m:t>θ</m:t>
            </m:r>
          </m:den>
        </m:f>
      </m:oMath>
      <w:r w:rsidR="00AC3C97"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tan</m:t>
            </m:r>
            <m:r>
              <w:rPr>
                <w:rFonts w:ascii="Cambria Math" w:hAnsi="Cambria Math"/>
                <w:color w:val="000000" w:themeColor="text1"/>
              </w:rPr>
              <m:t>θ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1+cos</m:t>
            </m:r>
            <m:r>
              <w:rPr>
                <w:rFonts w:ascii="Cambria Math" w:hAnsi="Cambria Math"/>
                <w:color w:val="000000" w:themeColor="text1"/>
              </w:rPr>
              <m:t>θ</m:t>
            </m:r>
          </m:den>
        </m:f>
      </m:oMath>
      <w:r w:rsidR="00AC3C97">
        <w:rPr>
          <w:color w:val="000000" w:themeColor="text1"/>
        </w:rPr>
        <w:t xml:space="preserve"> = sec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="00AC3C97">
        <w:rPr>
          <w:color w:val="000000" w:themeColor="text1"/>
        </w:rPr>
        <w:t>.cosec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="00AC3C97">
        <w:rPr>
          <w:color w:val="000000" w:themeColor="text1"/>
        </w:rPr>
        <w:t>+cot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="00AC3C97">
        <w:rPr>
          <w:color w:val="000000" w:themeColor="text1"/>
        </w:rPr>
        <w:br/>
        <w:t>(ii) (1 + cot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="00AC3C97">
        <w:rPr>
          <w:color w:val="000000" w:themeColor="text1"/>
        </w:rPr>
        <w:t xml:space="preserve"> – cosec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="00AC3C97">
        <w:rPr>
          <w:color w:val="000000" w:themeColor="text1"/>
        </w:rPr>
        <w:t>) ( 1 + tan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="00AC3C97">
        <w:rPr>
          <w:color w:val="000000" w:themeColor="text1"/>
        </w:rPr>
        <w:t>+sec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="00AC3C97">
        <w:rPr>
          <w:color w:val="000000" w:themeColor="text1"/>
        </w:rPr>
        <w:t>)</w:t>
      </w:r>
      <w:r w:rsidR="00AC3C97">
        <w:rPr>
          <w:color w:val="000000" w:themeColor="text1"/>
        </w:rPr>
        <w:br/>
        <w:t xml:space="preserve">(iii)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tanA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1-cotA</m:t>
            </m:r>
          </m:den>
        </m:f>
      </m:oMath>
      <w:r w:rsidR="00AC3C97"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cotA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1-tanA</m:t>
            </m:r>
          </m:den>
        </m:f>
      </m:oMath>
      <w:r w:rsidR="00AC3C97">
        <w:rPr>
          <w:color w:val="000000" w:themeColor="text1"/>
        </w:rPr>
        <w:t xml:space="preserve"> = 1 + </w:t>
      </w:r>
      <w:proofErr w:type="spellStart"/>
      <w:r w:rsidR="00AC3C97">
        <w:rPr>
          <w:color w:val="000000" w:themeColor="text1"/>
        </w:rPr>
        <w:t>tanA</w:t>
      </w:r>
      <w:proofErr w:type="spellEnd"/>
      <w:r w:rsidR="00AC3C97">
        <w:rPr>
          <w:color w:val="000000" w:themeColor="text1"/>
        </w:rPr>
        <w:t xml:space="preserve"> + </w:t>
      </w:r>
      <w:proofErr w:type="spellStart"/>
      <w:r w:rsidR="00AC3C97">
        <w:rPr>
          <w:color w:val="000000" w:themeColor="text1"/>
        </w:rPr>
        <w:t>cotA</w:t>
      </w:r>
      <w:proofErr w:type="spellEnd"/>
      <w:r w:rsidR="00AC3C97">
        <w:rPr>
          <w:color w:val="000000" w:themeColor="text1"/>
        </w:rPr>
        <w:t xml:space="preserve"> = 1 + </w:t>
      </w:r>
      <w:proofErr w:type="spellStart"/>
      <w:r w:rsidR="00AC3C97">
        <w:rPr>
          <w:color w:val="000000" w:themeColor="text1"/>
        </w:rPr>
        <w:t>secA.cosecA</w:t>
      </w:r>
      <w:proofErr w:type="spellEnd"/>
      <w:r w:rsidR="00AC3C97">
        <w:rPr>
          <w:color w:val="000000" w:themeColor="text1"/>
        </w:rPr>
        <w:br/>
        <w:t xml:space="preserve">(iv)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tan</m:t>
            </m:r>
            <m:r>
              <w:rPr>
                <w:rFonts w:ascii="Cambria Math" w:hAnsi="Cambria Math"/>
                <w:color w:val="000000" w:themeColor="text1"/>
              </w:rPr>
              <m:t>θ</m:t>
            </m:r>
            <m:r>
              <w:rPr>
                <w:rFonts w:ascii="Cambria Math" w:hAnsi="Cambria Math"/>
                <w:color w:val="000000" w:themeColor="text1"/>
              </w:rPr>
              <m:t>+s</m:t>
            </m:r>
            <m:r>
              <w:rPr>
                <w:rFonts w:ascii="Cambria Math" w:hAnsi="Cambria Math"/>
                <w:color w:val="000000" w:themeColor="text1"/>
              </w:rPr>
              <m:t>ec</m:t>
            </m:r>
            <m:r>
              <w:rPr>
                <w:rFonts w:ascii="Cambria Math" w:hAnsi="Cambria Math"/>
                <w:color w:val="000000" w:themeColor="text1"/>
              </w:rPr>
              <m:t>θ</m:t>
            </m:r>
            <m:r>
              <w:rPr>
                <w:rFonts w:ascii="Cambria Math" w:hAnsi="Cambria Math"/>
                <w:color w:val="000000" w:themeColor="text1"/>
              </w:rPr>
              <m:t>-1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tan</m:t>
            </m:r>
            <m:r>
              <w:rPr>
                <w:rFonts w:ascii="Cambria Math" w:hAnsi="Cambria Math"/>
                <w:color w:val="000000" w:themeColor="text1"/>
              </w:rPr>
              <m:t>θ</m:t>
            </m:r>
            <m:r>
              <w:rPr>
                <w:rFonts w:ascii="Cambria Math" w:hAnsi="Cambria Math"/>
                <w:color w:val="000000" w:themeColor="text1"/>
              </w:rPr>
              <m:t>-sec</m:t>
            </m:r>
            <m:r>
              <w:rPr>
                <w:rFonts w:ascii="Cambria Math" w:hAnsi="Cambria Math"/>
                <w:color w:val="000000" w:themeColor="text1"/>
              </w:rPr>
              <m:t>θ</m:t>
            </m:r>
            <m:r>
              <w:rPr>
                <w:rFonts w:ascii="Cambria Math" w:hAnsi="Cambria Math"/>
                <w:color w:val="000000" w:themeColor="text1"/>
              </w:rPr>
              <m:t>+1</m:t>
            </m:r>
          </m:den>
        </m:f>
      </m:oMath>
      <w:r w:rsidR="00AC3C97">
        <w:rPr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1+sin</m:t>
            </m:r>
            <m:r>
              <w:rPr>
                <w:rFonts w:ascii="Cambria Math" w:hAnsi="Cambria Math"/>
                <w:color w:val="000000" w:themeColor="text1"/>
              </w:rPr>
              <m:t>θ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cos</m:t>
            </m:r>
            <m:r>
              <w:rPr>
                <w:rFonts w:ascii="Cambria Math" w:hAnsi="Cambria Math"/>
                <w:color w:val="000000" w:themeColor="text1"/>
              </w:rPr>
              <m:t>θ</m:t>
            </m:r>
          </m:den>
        </m:f>
      </m:oMath>
      <w:r w:rsidR="00AC3C97">
        <w:rPr>
          <w:color w:val="000000" w:themeColor="text1"/>
        </w:rPr>
        <w:t xml:space="preserve"> </w:t>
      </w:r>
      <w:r w:rsidR="00AC3C97">
        <w:rPr>
          <w:color w:val="000000" w:themeColor="text1"/>
        </w:rPr>
        <w:br/>
        <w:t xml:space="preserve">(v)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cosA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1-sinA</m:t>
            </m:r>
          </m:den>
        </m:f>
      </m:oMath>
      <w:r w:rsidR="009875BC"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sinA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1-cosA</m:t>
            </m:r>
          </m:den>
        </m:f>
      </m:oMath>
      <w:r w:rsidR="009875BC">
        <w:rPr>
          <w:color w:val="000000" w:themeColor="text1"/>
        </w:rPr>
        <w:t xml:space="preserve"> + 1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sinA.cosA</m:t>
            </m:r>
          </m:num>
          <m:den>
            <m:d>
              <m:d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</w:rPr>
                  <m:t>1-sinA</m:t>
                </m:r>
              </m:e>
            </m:d>
            <m:r>
              <w:rPr>
                <w:rFonts w:ascii="Cambria Math" w:hAnsi="Cambria Math"/>
                <w:color w:val="000000" w:themeColor="text1"/>
              </w:rPr>
              <m:t>.(1-cosA)</m:t>
            </m:r>
          </m:den>
        </m:f>
      </m:oMath>
      <w:r w:rsidR="009875BC">
        <w:rPr>
          <w:color w:val="000000" w:themeColor="text1"/>
        </w:rPr>
        <w:br/>
        <w:t xml:space="preserve">(vi)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1+cos</m:t>
            </m:r>
            <m:r>
              <w:rPr>
                <w:rFonts w:ascii="Cambria Math" w:hAnsi="Cambria Math"/>
                <w:color w:val="000000" w:themeColor="text1"/>
              </w:rPr>
              <m:t>θ</m:t>
            </m:r>
            <m:r>
              <w:rPr>
                <w:rFonts w:ascii="Cambria Math" w:hAnsi="Cambria Math"/>
                <w:color w:val="000000" w:themeColor="text1"/>
              </w:rPr>
              <m:t>+sin</m:t>
            </m:r>
            <m:r>
              <w:rPr>
                <w:rFonts w:ascii="Cambria Math" w:hAnsi="Cambria Math"/>
                <w:color w:val="000000" w:themeColor="text1"/>
              </w:rPr>
              <m:t>θ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1+cos</m:t>
            </m:r>
            <m:r>
              <w:rPr>
                <w:rFonts w:ascii="Cambria Math" w:hAnsi="Cambria Math"/>
                <w:color w:val="000000" w:themeColor="text1"/>
              </w:rPr>
              <m:t>θ</m:t>
            </m:r>
            <m:r>
              <w:rPr>
                <w:rFonts w:ascii="Cambria Math" w:hAnsi="Cambria Math"/>
                <w:color w:val="000000" w:themeColor="text1"/>
              </w:rPr>
              <m:t>-sin</m:t>
            </m:r>
            <m:r>
              <w:rPr>
                <w:rFonts w:ascii="Cambria Math" w:hAnsi="Cambria Math"/>
                <w:color w:val="000000" w:themeColor="text1"/>
              </w:rPr>
              <m:t>θ</m:t>
            </m:r>
          </m:den>
        </m:f>
      </m:oMath>
      <w:r w:rsidR="009875BC">
        <w:rPr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1+sin</m:t>
            </m:r>
            <m:r>
              <w:rPr>
                <w:rFonts w:ascii="Cambria Math" w:hAnsi="Cambria Math"/>
                <w:color w:val="000000" w:themeColor="text1"/>
              </w:rPr>
              <m:t>θ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cos</m:t>
            </m:r>
            <m:r>
              <w:rPr>
                <w:rFonts w:ascii="Cambria Math" w:hAnsi="Cambria Math"/>
                <w:color w:val="000000" w:themeColor="text1"/>
              </w:rPr>
              <m:t>θ</m:t>
            </m:r>
          </m:den>
        </m:f>
      </m:oMath>
    </w:p>
    <w:sectPr w:rsidR="00262951" w:rsidRPr="00265A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563697"/>
    <w:multiLevelType w:val="hybridMultilevel"/>
    <w:tmpl w:val="FB0ECCD2"/>
    <w:lvl w:ilvl="0" w:tplc="0409000F">
      <w:start w:val="1"/>
      <w:numFmt w:val="decimal"/>
      <w:lvlText w:val="%1."/>
      <w:lvlJc w:val="left"/>
      <w:pPr>
        <w:ind w:left="776" w:hanging="360"/>
      </w:pPr>
    </w:lvl>
    <w:lvl w:ilvl="1" w:tplc="04090019" w:tentative="1">
      <w:start w:val="1"/>
      <w:numFmt w:val="lowerLetter"/>
      <w:lvlText w:val="%2."/>
      <w:lvlJc w:val="left"/>
      <w:pPr>
        <w:ind w:left="1496" w:hanging="360"/>
      </w:pPr>
    </w:lvl>
    <w:lvl w:ilvl="2" w:tplc="0409001B" w:tentative="1">
      <w:start w:val="1"/>
      <w:numFmt w:val="lowerRoman"/>
      <w:lvlText w:val="%3."/>
      <w:lvlJc w:val="right"/>
      <w:pPr>
        <w:ind w:left="2216" w:hanging="180"/>
      </w:pPr>
    </w:lvl>
    <w:lvl w:ilvl="3" w:tplc="0409000F" w:tentative="1">
      <w:start w:val="1"/>
      <w:numFmt w:val="decimal"/>
      <w:lvlText w:val="%4."/>
      <w:lvlJc w:val="left"/>
      <w:pPr>
        <w:ind w:left="2936" w:hanging="360"/>
      </w:pPr>
    </w:lvl>
    <w:lvl w:ilvl="4" w:tplc="04090019" w:tentative="1">
      <w:start w:val="1"/>
      <w:numFmt w:val="lowerLetter"/>
      <w:lvlText w:val="%5."/>
      <w:lvlJc w:val="left"/>
      <w:pPr>
        <w:ind w:left="3656" w:hanging="360"/>
      </w:pPr>
    </w:lvl>
    <w:lvl w:ilvl="5" w:tplc="0409001B" w:tentative="1">
      <w:start w:val="1"/>
      <w:numFmt w:val="lowerRoman"/>
      <w:lvlText w:val="%6."/>
      <w:lvlJc w:val="right"/>
      <w:pPr>
        <w:ind w:left="4376" w:hanging="180"/>
      </w:pPr>
    </w:lvl>
    <w:lvl w:ilvl="6" w:tplc="0409000F" w:tentative="1">
      <w:start w:val="1"/>
      <w:numFmt w:val="decimal"/>
      <w:lvlText w:val="%7."/>
      <w:lvlJc w:val="left"/>
      <w:pPr>
        <w:ind w:left="5096" w:hanging="360"/>
      </w:pPr>
    </w:lvl>
    <w:lvl w:ilvl="7" w:tplc="04090019" w:tentative="1">
      <w:start w:val="1"/>
      <w:numFmt w:val="lowerLetter"/>
      <w:lvlText w:val="%8."/>
      <w:lvlJc w:val="left"/>
      <w:pPr>
        <w:ind w:left="5816" w:hanging="360"/>
      </w:pPr>
    </w:lvl>
    <w:lvl w:ilvl="8" w:tplc="0409001B" w:tentative="1">
      <w:start w:val="1"/>
      <w:numFmt w:val="lowerRoman"/>
      <w:lvlText w:val="%9."/>
      <w:lvlJc w:val="right"/>
      <w:pPr>
        <w:ind w:left="6536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265A52"/>
    <w:rsid w:val="00262951"/>
    <w:rsid w:val="00265A52"/>
    <w:rsid w:val="009875BC"/>
    <w:rsid w:val="00AC3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65A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265A5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A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A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868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2</cp:revision>
  <dcterms:created xsi:type="dcterms:W3CDTF">2021-10-17T19:16:00Z</dcterms:created>
  <dcterms:modified xsi:type="dcterms:W3CDTF">2021-10-17T19:42:00Z</dcterms:modified>
</cp:coreProperties>
</file>